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orbel" w:hAnsi="Corbel"/>
          <w:b/>
          <w:b/>
          <w:bCs/>
        </w:rPr>
      </w:pPr>
      <w:r>
        <w:rPr>
          <w:rFonts w:ascii="Corbel" w:hAnsi="Corbel"/>
          <w:b/>
          <w:bCs/>
        </w:rPr>
      </w:r>
    </w:p>
    <w:p>
      <w:pPr>
        <w:pStyle w:val="Normal"/>
        <w:jc w:val="center"/>
        <w:rPr>
          <w:rFonts w:ascii="Corbel" w:hAnsi="Corbel"/>
          <w:b/>
          <w:b/>
          <w:bCs/>
        </w:rPr>
      </w:pPr>
      <w:r>
        <w:rPr>
          <w:rFonts w:ascii="Corbel" w:hAnsi="Corbel"/>
          <w:b/>
          <w:bCs/>
        </w:rPr>
        <w:t xml:space="preserve">FORMULARZ ZGŁASZANIA UWAG, OPINII I PROPOZYCJI </w:t>
      </w:r>
    </w:p>
    <w:p>
      <w:pPr>
        <w:pStyle w:val="Normal"/>
        <w:jc w:val="center"/>
        <w:rPr>
          <w:rFonts w:ascii="Corbel" w:hAnsi="Corbel"/>
          <w:b/>
          <w:b/>
          <w:bCs/>
        </w:rPr>
      </w:pPr>
      <w:r>
        <w:rPr>
          <w:rFonts w:ascii="Corbel" w:hAnsi="Corbel"/>
          <w:b/>
          <w:bCs/>
        </w:rPr>
        <w:t xml:space="preserve">DO PROJEKTU UCHWAŁY RADY MIASTA KALISZA W SPRAWIE USTANOWIENIA </w:t>
      </w:r>
    </w:p>
    <w:p>
      <w:pPr>
        <w:pStyle w:val="Normal"/>
        <w:jc w:val="center"/>
        <w:rPr>
          <w:rFonts w:ascii="Corbel" w:hAnsi="Corbel"/>
          <w:b/>
          <w:b/>
          <w:bCs/>
        </w:rPr>
      </w:pPr>
      <w:r>
        <w:rPr>
          <w:rFonts w:ascii="Corbel" w:hAnsi="Corbel"/>
          <w:b/>
          <w:bCs/>
        </w:rPr>
        <w:t xml:space="preserve">NA OBSZARZE REWITALIZACJI MIASTA KALISZA </w:t>
      </w:r>
    </w:p>
    <w:p>
      <w:pPr>
        <w:pStyle w:val="Normal"/>
        <w:jc w:val="center"/>
        <w:rPr>
          <w:rFonts w:ascii="Corbel" w:hAnsi="Corbel"/>
          <w:b/>
          <w:b/>
          <w:bCs/>
        </w:rPr>
      </w:pPr>
      <w:r>
        <w:rPr>
          <w:rFonts w:ascii="Corbel" w:hAnsi="Corbel"/>
          <w:b/>
          <w:bCs/>
        </w:rPr>
        <w:t xml:space="preserve">SPECJALNEJ STREFY REWITALIZACJI </w:t>
      </w:r>
    </w:p>
    <w:p>
      <w:pPr>
        <w:pStyle w:val="Normal"/>
        <w:jc w:val="center"/>
        <w:rPr>
          <w:rFonts w:ascii="Corbel" w:hAnsi="Corbel"/>
          <w:b/>
          <w:b/>
          <w:bCs/>
        </w:rPr>
      </w:pPr>
      <w:r>
        <w:rPr>
          <w:rFonts w:ascii="Corbel" w:hAnsi="Corbel"/>
          <w:b/>
          <w:bCs/>
        </w:rPr>
      </w:r>
    </w:p>
    <w:p>
      <w:pPr>
        <w:pStyle w:val="Normal"/>
        <w:jc w:val="center"/>
        <w:rPr>
          <w:rFonts w:ascii="Corbel" w:hAnsi="Corbel"/>
          <w:b/>
          <w:b/>
          <w:bCs/>
        </w:rPr>
      </w:pPr>
      <w:r>
        <w:rPr>
          <w:rFonts w:ascii="Corbel" w:hAnsi="Corbel"/>
          <w:b/>
          <w:bCs/>
        </w:rPr>
      </w:r>
    </w:p>
    <w:p>
      <w:pPr>
        <w:pStyle w:val="Normal"/>
        <w:jc w:val="left"/>
        <w:rPr>
          <w:rFonts w:ascii="Corbel" w:hAnsi="Corbel"/>
          <w:b/>
          <w:b/>
          <w:bCs/>
        </w:rPr>
      </w:pPr>
      <w:r>
        <w:rPr>
          <w:rFonts w:ascii="Corbel" w:hAnsi="Corbel"/>
          <w:b/>
          <w:bCs/>
        </w:rPr>
        <w:t xml:space="preserve">INFORMACJA O ZGŁASZAJĄCYM </w:t>
      </w:r>
    </w:p>
    <w:tbl>
      <w:tblPr>
        <w:tblW w:w="9638" w:type="dxa"/>
        <w:jc w:val="left"/>
        <w:tblInd w:w="5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4818"/>
        <w:gridCol w:w="4820"/>
      </w:tblGrid>
      <w:tr>
        <w:trPr/>
        <w:tc>
          <w:tcPr>
            <w:tcW w:w="4818" w:type="dxa"/>
            <w:tcBorders>
              <w:top w:val="single" w:sz="4" w:space="0" w:color="000000"/>
              <w:left w:val="single" w:sz="4" w:space="0" w:color="000000"/>
              <w:bottom w:val="single" w:sz="4" w:space="0" w:color="000000"/>
              <w:insideH w:val="single" w:sz="4" w:space="0" w:color="000000"/>
            </w:tcBorders>
            <w:shd w:fill="auto" w:val="clear"/>
            <w:tcMar>
              <w:left w:w="50" w:type="dxa"/>
            </w:tcMar>
            <w:vAlign w:val="center"/>
          </w:tcPr>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t xml:space="preserve">Imię i nazwisko </w:t>
            </w:r>
          </w:p>
        </w:tc>
        <w:tc>
          <w:tcPr>
            <w:tcW w:w="48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tc>
      </w:tr>
      <w:tr>
        <w:trPr/>
        <w:tc>
          <w:tcPr>
            <w:tcW w:w="4818" w:type="dxa"/>
            <w:tcBorders>
              <w:left w:val="single" w:sz="4" w:space="0" w:color="000000"/>
              <w:bottom w:val="single" w:sz="4" w:space="0" w:color="000000"/>
              <w:insideH w:val="single" w:sz="4" w:space="0" w:color="000000"/>
            </w:tcBorders>
            <w:shd w:fill="auto" w:val="clear"/>
            <w:tcMar>
              <w:left w:w="50" w:type="dxa"/>
            </w:tcMar>
            <w:vAlign w:val="center"/>
          </w:tcPr>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t xml:space="preserve">Adres zamieszkania </w:t>
            </w:r>
          </w:p>
        </w:tc>
        <w:tc>
          <w:tcPr>
            <w:tcW w:w="48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tc>
      </w:tr>
      <w:tr>
        <w:trPr/>
        <w:tc>
          <w:tcPr>
            <w:tcW w:w="4818" w:type="dxa"/>
            <w:tcBorders>
              <w:left w:val="single" w:sz="4" w:space="0" w:color="000000"/>
              <w:bottom w:val="single" w:sz="4" w:space="0" w:color="000000"/>
              <w:insideH w:val="single" w:sz="4" w:space="0" w:color="000000"/>
            </w:tcBorders>
            <w:shd w:fill="auto" w:val="clear"/>
            <w:tcMar>
              <w:left w:w="50" w:type="dxa"/>
            </w:tcMar>
            <w:vAlign w:val="center"/>
          </w:tcPr>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t xml:space="preserve">Dane kontaktowe (nr telefonu, adres e-mail) </w:t>
            </w:r>
          </w:p>
        </w:tc>
        <w:tc>
          <w:tcPr>
            <w:tcW w:w="48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tc>
      </w:tr>
    </w:tbl>
    <w:p>
      <w:pPr>
        <w:pStyle w:val="Normal"/>
        <w:jc w:val="left"/>
        <w:rPr>
          <w:rFonts w:ascii="Corbel" w:hAnsi="Corbel"/>
          <w:b/>
          <w:b/>
          <w:bCs/>
        </w:rPr>
      </w:pPr>
      <w:r>
        <w:rPr>
          <w:rFonts w:ascii="Corbel" w:hAnsi="Corbel"/>
          <w:b/>
          <w:bCs/>
        </w:rPr>
      </w:r>
    </w:p>
    <w:p>
      <w:pPr>
        <w:pStyle w:val="Normal"/>
        <w:jc w:val="left"/>
        <w:rPr>
          <w:rFonts w:ascii="Corbel" w:hAnsi="Corbel"/>
          <w:b/>
          <w:b/>
          <w:bCs/>
        </w:rPr>
      </w:pPr>
      <w:r>
        <w:rPr>
          <w:rFonts w:ascii="Corbel" w:hAnsi="Corbel"/>
          <w:b/>
          <w:bCs/>
        </w:rPr>
        <w:t xml:space="preserve">ZGŁASZANE W RAMACH KONSULTACJI SPOŁECZNYCH UWAGI, OPINIE I PROPOZYCJE </w:t>
      </w:r>
    </w:p>
    <w:tbl>
      <w:tblPr>
        <w:tblW w:w="9645" w:type="dxa"/>
        <w:jc w:val="left"/>
        <w:tblInd w:w="5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2715"/>
        <w:gridCol w:w="6930"/>
      </w:tblGrid>
      <w:tr>
        <w:trPr/>
        <w:tc>
          <w:tcPr>
            <w:tcW w:w="2715" w:type="dxa"/>
            <w:tcBorders>
              <w:top w:val="single" w:sz="4" w:space="0" w:color="000000"/>
              <w:left w:val="single" w:sz="4" w:space="0" w:color="000000"/>
              <w:bottom w:val="single" w:sz="4" w:space="0" w:color="000000"/>
              <w:insideH w:val="single" w:sz="4" w:space="0" w:color="000000"/>
            </w:tcBorders>
            <w:shd w:fill="auto" w:val="clear"/>
            <w:tcMar>
              <w:left w:w="50" w:type="dxa"/>
            </w:tcMar>
            <w:vAlign w:val="center"/>
          </w:tcPr>
          <w:p>
            <w:pPr>
              <w:pStyle w:val="Zawartotabeli"/>
              <w:jc w:val="center"/>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t xml:space="preserve">Fragment projektu uchwały ( §, ust., pkt, nr załącznika itp.), do którego odnosi się uwaga/opinia/propozycja </w:t>
            </w:r>
          </w:p>
        </w:tc>
        <w:tc>
          <w:tcPr>
            <w:tcW w:w="69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center"/>
          </w:tcPr>
          <w:p>
            <w:pPr>
              <w:pStyle w:val="Zawartotabeli"/>
              <w:jc w:val="center"/>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t xml:space="preserve">Treść uwagi/opinii/propozycji wraz z uzasadnieniem </w:t>
            </w:r>
          </w:p>
        </w:tc>
      </w:tr>
      <w:tr>
        <w:trPr/>
        <w:tc>
          <w:tcPr>
            <w:tcW w:w="2715" w:type="dxa"/>
            <w:tcBorders>
              <w:left w:val="single" w:sz="4" w:space="0" w:color="000000"/>
              <w:bottom w:val="single" w:sz="4" w:space="0" w:color="000000"/>
              <w:insideH w:val="single" w:sz="4" w:space="0" w:color="000000"/>
            </w:tcBorders>
            <w:shd w:fill="auto" w:val="clear"/>
            <w:tcMar>
              <w:left w:w="50" w:type="dxa"/>
            </w:tcMar>
          </w:tcPr>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tc>
        <w:tc>
          <w:tcPr>
            <w:tcW w:w="693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Zawartotabeli"/>
              <w:jc w:val="left"/>
              <w:rPr>
                <w:rFonts w:ascii="Corbel" w:hAnsi="Corbel"/>
                <w:b w:val="false"/>
                <w:b w:val="false"/>
                <w:bCs w:val="false"/>
                <w:i w:val="false"/>
                <w:i w:val="false"/>
                <w:iCs w:val="false"/>
                <w:strike w:val="false"/>
                <w:dstrike w:val="false"/>
                <w:outline w:val="false"/>
                <w:shadow w:val="false"/>
                <w:color w:val="000000"/>
                <w:sz w:val="24"/>
                <w:szCs w:val="24"/>
                <w:u w:val="none"/>
              </w:rPr>
            </w:pPr>
            <w:r>
              <w:rPr>
                <w:rFonts w:ascii="Corbel" w:hAnsi="Corbel"/>
                <w:b w:val="false"/>
                <w:bCs w:val="false"/>
                <w:i w:val="false"/>
                <w:iCs w:val="false"/>
                <w:strike w:val="false"/>
                <w:dstrike w:val="false"/>
                <w:outline w:val="false"/>
                <w:shadow w:val="false"/>
                <w:color w:val="000000"/>
                <w:sz w:val="24"/>
                <w:szCs w:val="24"/>
                <w:u w:val="none"/>
              </w:rPr>
            </w:r>
          </w:p>
        </w:tc>
      </w:tr>
    </w:tbl>
    <w:p>
      <w:pPr>
        <w:pStyle w:val="Normal"/>
        <w:jc w:val="left"/>
        <w:rPr>
          <w:rFonts w:ascii="Corbel" w:hAnsi="Corbel"/>
          <w:b/>
          <w:b/>
          <w:bCs/>
        </w:rPr>
      </w:pPr>
      <w:r>
        <w:rPr>
          <w:rFonts w:ascii="Corbel" w:hAnsi="Corbel"/>
          <w:b/>
          <w:bCs/>
        </w:rPr>
      </w:r>
    </w:p>
    <w:p>
      <w:pPr>
        <w:pStyle w:val="Normal"/>
        <w:jc w:val="left"/>
        <w:rPr>
          <w:rFonts w:ascii="Corbel" w:hAnsi="Corbel"/>
          <w:b/>
          <w:b/>
          <w:bCs/>
        </w:rPr>
      </w:pPr>
      <w:r>
        <w:rPr>
          <w:rFonts w:ascii="Corbel" w:hAnsi="Corbel"/>
          <w:b/>
          <w:bCs/>
        </w:rPr>
      </w:r>
    </w:p>
    <w:p>
      <w:pPr>
        <w:pStyle w:val="Normal"/>
        <w:jc w:val="both"/>
        <w:rPr>
          <w:rFonts w:ascii="Corbel" w:hAnsi="Corbel"/>
          <w:b w:val="false"/>
          <w:b w:val="false"/>
          <w:bCs w:val="false"/>
          <w:sz w:val="20"/>
          <w:szCs w:val="20"/>
        </w:rPr>
      </w:pPr>
      <w:r>
        <w:rPr>
          <w:rFonts w:ascii="Corbel" w:hAnsi="Corbel"/>
          <w:b w:val="false"/>
          <w:bCs w:val="false"/>
          <w:sz w:val="20"/>
          <w:szCs w:val="20"/>
        </w:rPr>
        <w:t>Administratorem przekazanych danych jest Prezydent Miasta Kalisza z siedzibą w Kaliszu, Główny Rynek 20. Dane osobowe przetwarzane są w celu przeprowadzenia konsultacji społecznych dotyczących projektu uchwały Rady Miasta Kalisza w sprawie ustanowienia na obszarze rewitalizacji Miasta Kalisza Specjalnej Strefy Rewitalizacji (weryf</w:t>
      </w:r>
      <w:r>
        <w:rPr>
          <w:rFonts w:ascii="Corbel" w:hAnsi="Corbel"/>
          <w:b w:val="false"/>
          <w:bCs w:val="false"/>
          <w:sz w:val="20"/>
          <w:szCs w:val="20"/>
        </w:rPr>
        <w:t>i</w:t>
      </w:r>
      <w:r>
        <w:rPr>
          <w:rFonts w:ascii="Corbel" w:hAnsi="Corbel"/>
          <w:b w:val="false"/>
          <w:bCs w:val="false"/>
          <w:sz w:val="20"/>
          <w:szCs w:val="20"/>
        </w:rPr>
        <w:t xml:space="preserve">kacji prawa uczestnictwa w konsultacjach) i nie będą udostępniane innym podmiotom. Osoba, której dane są przetwarzane, ma prawo dostępu do treści swoich danych oraz ich poprawiania. Podanie danych jest dobrowolne jednak od ich podania uzależniony jest udział w konsultacjach. </w:t>
      </w:r>
    </w:p>
    <w:p>
      <w:pPr>
        <w:pStyle w:val="Normal"/>
        <w:jc w:val="both"/>
        <w:rPr>
          <w:rFonts w:ascii="Corbel" w:hAnsi="Corbel"/>
          <w:b w:val="false"/>
          <w:b w:val="false"/>
          <w:bCs w:val="false"/>
        </w:rPr>
      </w:pPr>
      <w:r>
        <w:rPr>
          <w:rFonts w:ascii="Corbel" w:hAnsi="Corbel"/>
          <w:b w:val="false"/>
          <w:bCs w:val="false"/>
        </w:rPr>
      </w:r>
    </w:p>
    <w:p>
      <w:pPr>
        <w:pStyle w:val="Normal"/>
        <w:jc w:val="both"/>
        <w:rPr>
          <w:rFonts w:ascii="Corbel" w:hAnsi="Corbel"/>
          <w:b w:val="false"/>
          <w:b w:val="false"/>
          <w:bCs w:val="false"/>
        </w:rPr>
      </w:pPr>
      <w:r>
        <w:rPr>
          <w:rFonts w:ascii="Corbel" w:hAnsi="Corbel"/>
          <w:b w:val="false"/>
          <w:bCs w:val="false"/>
          <w:sz w:val="20"/>
          <w:szCs w:val="20"/>
        </w:rPr>
        <w:t>Wyrażam zgodę na przetwarzanie danych osobowych przekazanych w niniejszym formularzu konsultacyjnym (dane kontaktowe) w celu umożliwienia kontaktu ze mną, w przypadku potrzeby zweryf</w:t>
      </w:r>
      <w:r>
        <w:rPr>
          <w:rFonts w:ascii="Corbel" w:hAnsi="Corbel"/>
          <w:b w:val="false"/>
          <w:bCs w:val="false"/>
          <w:sz w:val="20"/>
          <w:szCs w:val="20"/>
        </w:rPr>
        <w:t>i</w:t>
      </w:r>
      <w:r>
        <w:rPr>
          <w:rFonts w:ascii="Corbel" w:hAnsi="Corbel"/>
          <w:b w:val="false"/>
          <w:bCs w:val="false"/>
          <w:sz w:val="20"/>
          <w:szCs w:val="20"/>
        </w:rPr>
        <w:t xml:space="preserve">kowania lub doprecyzowania zgłoszonych przeze mnie uwag / opinii / propozycji. </w:t>
      </w:r>
    </w:p>
    <w:p>
      <w:pPr>
        <w:pStyle w:val="Normal"/>
        <w:jc w:val="left"/>
        <w:rPr>
          <w:rFonts w:ascii="Corbel" w:hAnsi="Corbel"/>
          <w:b w:val="false"/>
          <w:b w:val="false"/>
          <w:bCs w:val="false"/>
          <w:sz w:val="20"/>
          <w:szCs w:val="20"/>
        </w:rPr>
      </w:pPr>
      <w:r>
        <w:rPr>
          <w:rFonts w:ascii="Corbel" w:hAnsi="Corbel"/>
          <w:b w:val="false"/>
          <w:bCs w:val="false"/>
          <w:sz w:val="20"/>
          <w:szCs w:val="20"/>
        </w:rPr>
      </w:r>
    </w:p>
    <w:p>
      <w:pPr>
        <w:pStyle w:val="Normal"/>
        <w:jc w:val="left"/>
        <w:rPr>
          <w:rFonts w:ascii="Corbel" w:hAnsi="Corbel"/>
          <w:b w:val="false"/>
          <w:b w:val="false"/>
          <w:bCs w:val="false"/>
          <w:sz w:val="20"/>
          <w:szCs w:val="20"/>
        </w:rPr>
      </w:pPr>
      <w:r>
        <w:rPr>
          <w:rFonts w:ascii="Corbel" w:hAnsi="Corbel"/>
          <w:b w:val="false"/>
          <w:bCs w:val="false"/>
          <w:sz w:val="20"/>
          <w:szCs w:val="20"/>
        </w:rPr>
      </w:r>
    </w:p>
    <w:p>
      <w:pPr>
        <w:pStyle w:val="Normal"/>
        <w:jc w:val="left"/>
        <w:rPr>
          <w:rFonts w:ascii="Corbel" w:hAnsi="Corbel"/>
          <w:b w:val="false"/>
          <w:b w:val="false"/>
          <w:bCs w:val="false"/>
          <w:sz w:val="20"/>
          <w:szCs w:val="20"/>
        </w:rPr>
      </w:pPr>
      <w:r>
        <w:rPr>
          <w:rFonts w:ascii="Corbel" w:hAnsi="Corbel"/>
          <w:b w:val="false"/>
          <w:bCs w:val="false"/>
          <w:sz w:val="20"/>
          <w:szCs w:val="20"/>
        </w:rPr>
      </w:r>
    </w:p>
    <w:p>
      <w:pPr>
        <w:pStyle w:val="Normal"/>
        <w:jc w:val="left"/>
        <w:rPr>
          <w:rFonts w:ascii="Corbel" w:hAnsi="Corbel"/>
          <w:b w:val="false"/>
          <w:b w:val="false"/>
          <w:bCs w:val="false"/>
          <w:sz w:val="20"/>
          <w:szCs w:val="20"/>
        </w:rPr>
      </w:pPr>
      <w:r>
        <w:rPr>
          <w:rFonts w:ascii="Corbel" w:hAnsi="Corbel"/>
          <w:b w:val="false"/>
          <w:bCs w:val="false"/>
          <w:sz w:val="20"/>
          <w:szCs w:val="20"/>
        </w:rPr>
      </w:r>
    </w:p>
    <w:p>
      <w:pPr>
        <w:pStyle w:val="Normal"/>
        <w:jc w:val="left"/>
        <w:rPr>
          <w:rFonts w:ascii="Corbel" w:hAnsi="Corbel"/>
          <w:b w:val="false"/>
          <w:b w:val="false"/>
          <w:bCs w:val="false"/>
          <w:sz w:val="20"/>
          <w:szCs w:val="20"/>
        </w:rPr>
      </w:pPr>
      <w:r>
        <w:rPr>
          <w:rFonts w:ascii="Corbel" w:hAnsi="Corbel"/>
          <w:b w:val="false"/>
          <w:bCs w:val="false"/>
          <w:sz w:val="20"/>
          <w:szCs w:val="20"/>
        </w:rPr>
      </w:r>
    </w:p>
    <w:p>
      <w:pPr>
        <w:pStyle w:val="Normal"/>
        <w:jc w:val="right"/>
        <w:rPr>
          <w:rFonts w:ascii="Corbel" w:hAnsi="Corbel"/>
          <w:b w:val="false"/>
          <w:b w:val="false"/>
          <w:bCs w:val="false"/>
          <w:sz w:val="20"/>
          <w:szCs w:val="20"/>
        </w:rPr>
      </w:pPr>
      <w:r>
        <w:rPr>
          <w:rFonts w:ascii="Corbel" w:hAnsi="Corbel"/>
          <w:b w:val="false"/>
          <w:bCs w:val="false"/>
          <w:sz w:val="20"/>
          <w:szCs w:val="20"/>
        </w:rPr>
      </w:r>
    </w:p>
    <w:p>
      <w:pPr>
        <w:pStyle w:val="Normal"/>
        <w:jc w:val="right"/>
        <w:rPr>
          <w:rFonts w:ascii="Corbel" w:hAnsi="Corbel"/>
          <w:b w:val="false"/>
          <w:b w:val="false"/>
          <w:bCs w:val="false"/>
          <w:sz w:val="20"/>
          <w:szCs w:val="20"/>
        </w:rPr>
      </w:pPr>
      <w:r>
        <w:rPr>
          <w:rFonts w:ascii="Corbel" w:hAnsi="Corbel"/>
          <w:b w:val="false"/>
          <w:bCs w:val="false"/>
          <w:sz w:val="20"/>
          <w:szCs w:val="20"/>
        </w:rPr>
        <w:t>………</w:t>
      </w:r>
      <w:r>
        <w:rPr>
          <w:rFonts w:ascii="Corbel" w:hAnsi="Corbel"/>
          <w:b w:val="false"/>
          <w:bCs w:val="false"/>
          <w:sz w:val="20"/>
          <w:szCs w:val="20"/>
        </w:rPr>
        <w:t xml:space="preserve">..…………………………………………………………………... </w:t>
      </w:r>
    </w:p>
    <w:p>
      <w:pPr>
        <w:pStyle w:val="Normal"/>
        <w:jc w:val="center"/>
        <w:rPr>
          <w:rFonts w:ascii="Corbel" w:hAnsi="Corbel"/>
          <w:b w:val="false"/>
          <w:b w:val="false"/>
          <w:bCs w:val="false"/>
          <w:sz w:val="20"/>
          <w:szCs w:val="20"/>
        </w:rPr>
      </w:pPr>
      <w:r>
        <w:rPr>
          <w:rFonts w:ascii="Corbel" w:hAnsi="Corbel"/>
          <w:b w:val="false"/>
          <w:bCs w:val="false"/>
          <w:sz w:val="20"/>
          <w:szCs w:val="20"/>
        </w:rPr>
        <w:t xml:space="preserve">                                                                                                                   </w:t>
      </w:r>
      <w:r>
        <w:rPr>
          <w:rFonts w:ascii="Corbel" w:hAnsi="Corbel"/>
          <w:b w:val="false"/>
          <w:bCs w:val="false"/>
          <w:sz w:val="20"/>
          <w:szCs w:val="20"/>
        </w:rPr>
        <w:t xml:space="preserve">Data i czytelny podpis osoby zgłaszającej </w:t>
      </w:r>
    </w:p>
    <w:p>
      <w:pPr>
        <w:pStyle w:val="Normal"/>
        <w:jc w:val="right"/>
        <w:rPr>
          <w:rFonts w:ascii="Corbel" w:hAnsi="Corbel"/>
          <w:b/>
          <w:b/>
          <w:bCs/>
        </w:rPr>
      </w:pPr>
      <w:r>
        <w:rPr>
          <w:rFonts w:ascii="Corbel" w:hAnsi="Corbel"/>
          <w:b/>
          <w:bCs/>
        </w:rPr>
      </w:r>
    </w:p>
    <w:p>
      <w:pPr>
        <w:pStyle w:val="Normal"/>
        <w:jc w:val="left"/>
        <w:rPr>
          <w:rFonts w:ascii="Corbel" w:hAnsi="Corbel"/>
          <w:b/>
          <w:b/>
          <w:bCs/>
        </w:rPr>
      </w:pPr>
      <w:r>
        <w:rPr>
          <w:rFonts w:ascii="Corbel" w:hAnsi="Corbel"/>
          <w:b/>
          <w:bCs/>
        </w:rPr>
      </w:r>
    </w:p>
    <w:p>
      <w:pPr>
        <w:pStyle w:val="Normal"/>
        <w:jc w:val="left"/>
        <w:rPr>
          <w:rFonts w:ascii="Corbel" w:hAnsi="Corbel"/>
          <w:b/>
          <w:b/>
          <w:bCs/>
        </w:rPr>
      </w:pPr>
      <w:r>
        <w:rPr>
          <w:rFonts w:ascii="Corbel" w:hAnsi="Corbel"/>
          <w:b/>
          <w:bCs/>
        </w:rPr>
      </w:r>
    </w:p>
    <w:p>
      <w:pPr>
        <w:pStyle w:val="Normal"/>
        <w:jc w:val="left"/>
        <w:rPr>
          <w:rFonts w:ascii="Corbel" w:hAnsi="Corbel"/>
          <w:b/>
          <w:b/>
          <w:bCs/>
        </w:rPr>
      </w:pPr>
      <w:r>
        <w:rPr>
          <w:rFonts w:ascii="Corbel" w:hAnsi="Corbel"/>
          <w:b/>
          <w:bCs/>
        </w:rPr>
      </w:r>
    </w:p>
    <w:p>
      <w:pPr>
        <w:pStyle w:val="Normal"/>
        <w:jc w:val="left"/>
        <w:rPr>
          <w:rFonts w:ascii="Corbel" w:hAnsi="Corbel"/>
          <w:b/>
          <w:b/>
          <w:bCs/>
        </w:rPr>
      </w:pPr>
      <w:r>
        <w:rPr>
          <w:rFonts w:ascii="Corbel" w:hAnsi="Corbel"/>
          <w:b/>
          <w:bCs/>
        </w:rPr>
      </w:r>
    </w:p>
    <w:p>
      <w:pPr>
        <w:pStyle w:val="Normal"/>
        <w:jc w:val="left"/>
        <w:rPr>
          <w:rFonts w:ascii="Corbel" w:hAnsi="Corbel"/>
          <w:b/>
          <w:b/>
          <w:bCs/>
          <w:sz w:val="20"/>
          <w:szCs w:val="20"/>
        </w:rPr>
      </w:pPr>
      <w:r>
        <w:rPr>
          <w:rFonts w:ascii="Corbel" w:hAnsi="Corbel"/>
          <w:b/>
          <w:bCs/>
          <w:sz w:val="20"/>
          <w:szCs w:val="20"/>
        </w:rPr>
        <w:t xml:space="preserve">Wypełniony formularz należy przekazać w jednej z następujących form: </w:t>
      </w:r>
    </w:p>
    <w:p>
      <w:pPr>
        <w:pStyle w:val="Normal"/>
        <w:jc w:val="left"/>
        <w:rPr>
          <w:rFonts w:ascii="Corbel" w:hAnsi="Corbel"/>
          <w:b w:val="false"/>
          <w:b w:val="false"/>
          <w:bCs w:val="false"/>
          <w:sz w:val="20"/>
          <w:szCs w:val="20"/>
        </w:rPr>
      </w:pPr>
      <w:r>
        <w:rPr>
          <w:rFonts w:ascii="Corbel" w:hAnsi="Corbel"/>
          <w:b w:val="false"/>
          <w:bCs w:val="false"/>
          <w:sz w:val="20"/>
          <w:szCs w:val="20"/>
        </w:rPr>
        <w:t>1. Drogą elektroniczną na adres e-mail: rewitalizacja@um.kalisz.pl,</w:t>
      </w:r>
    </w:p>
    <w:p>
      <w:pPr>
        <w:pStyle w:val="Normal"/>
        <w:jc w:val="left"/>
        <w:rPr>
          <w:rFonts w:ascii="Corbel" w:hAnsi="Corbel"/>
          <w:b w:val="false"/>
          <w:b w:val="false"/>
          <w:bCs w:val="false"/>
          <w:sz w:val="20"/>
          <w:szCs w:val="20"/>
        </w:rPr>
      </w:pPr>
      <w:r>
        <w:rPr>
          <w:rFonts w:ascii="Corbel" w:hAnsi="Corbel"/>
          <w:b w:val="false"/>
          <w:bCs w:val="false"/>
          <w:sz w:val="20"/>
          <w:szCs w:val="20"/>
        </w:rPr>
        <w:t>2. Drogą korespondencyjną na adres: Biuro Rewitalizacji, Urząd Miasta Kalisza, Główny Rynek 20</w:t>
      </w:r>
    </w:p>
    <w:p>
      <w:pPr>
        <w:pStyle w:val="Normal"/>
        <w:jc w:val="left"/>
        <w:rPr>
          <w:rFonts w:ascii="Corbel" w:hAnsi="Corbel"/>
          <w:b w:val="false"/>
          <w:b w:val="false"/>
          <w:bCs w:val="false"/>
          <w:sz w:val="20"/>
          <w:szCs w:val="20"/>
        </w:rPr>
      </w:pPr>
      <w:r>
        <w:rPr>
          <w:rFonts w:ascii="Corbel" w:hAnsi="Corbel"/>
          <w:b w:val="false"/>
          <w:bCs w:val="false"/>
          <w:sz w:val="20"/>
          <w:szCs w:val="20"/>
        </w:rPr>
        <w:t>3. Bezpośrednio do Biura Rewitalizacji (ratusz, pokój nr 11)</w:t>
      </w:r>
    </w:p>
    <w:sectPr>
      <w:headerReference w:type="default" r:id="rId2"/>
      <w:headerReference w:type="first" r:id="rId3"/>
      <w:type w:val="nextPage"/>
      <w:pgSz w:w="11906" w:h="16838"/>
      <w:pgMar w:left="1134" w:right="1134" w:header="1134" w:top="1693" w:footer="0" w:bottom="1134"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orbe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inline distT="0" distB="0" distL="0" distR="0">
          <wp:extent cx="5760720" cy="610870"/>
          <wp:effectExtent l="0" t="0" r="0" b="0"/>
          <wp:docPr id="1"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4" descr=""/>
                  <pic:cNvPicPr>
                    <a:picLocks noChangeAspect="1" noChangeArrowheads="1"/>
                  </pic:cNvPicPr>
                </pic:nvPicPr>
                <pic:blipFill>
                  <a:blip r:embed="rId1"/>
                  <a:stretch>
                    <a:fillRect/>
                  </a:stretch>
                </pic:blipFill>
                <pic:spPr bwMode="auto">
                  <a:xfrm>
                    <a:off x="0" y="0"/>
                    <a:ext cx="5760720" cy="610870"/>
                  </a:xfrm>
                  <a:prstGeom prst="rect">
                    <a:avLst/>
                  </a:prstGeom>
                </pic:spPr>
              </pic:pic>
            </a:graphicData>
          </a:graphic>
        </wp:inline>
      </w:drawing>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pl-PL"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Arial"/>
      <w:color w:val="auto"/>
      <w:sz w:val="24"/>
      <w:szCs w:val="24"/>
      <w:lang w:val="pl-PL" w:eastAsia="zh-CN" w:bidi="hi-IN"/>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wartotabeli">
    <w:name w:val="Zawartość tabeli"/>
    <w:basedOn w:val="Normal"/>
    <w:qFormat/>
    <w:pPr>
      <w:suppressLineNumbers/>
    </w:pPr>
    <w:rPr/>
  </w:style>
  <w:style w:type="paragraph" w:styleId="Gwka">
    <w:name w:val="Head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22</TotalTime>
  <Application>LibreOffice/5.1.2.2$Windows_x86 LibreOffice_project/d3bf12ecb743fc0d20e0be0c58ca359301eb705f</Application>
  <Pages>2</Pages>
  <Words>223</Words>
  <Characters>1535</Characters>
  <CharactersWithSpaces>1870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2018-04-18T11:15:10Z</dcterms:created>
  <dc:creator/>
  <dc:description/>
  <dc:language>pl-PL</dc:language>
  <cp:lastModifiedBy/>
  <cp:lastPrinted>2018-04-18T11:31:18Z</cp:lastPrinted>
  <dcterms:modified xsi:type="dcterms:W3CDTF">2018-04-18T12:10:27Z</dcterms:modified>
  <cp:revision>4</cp:revision>
  <dc:subject/>
  <dc:title/>
</cp:coreProperties>
</file>